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2C5F" w14:textId="77777777" w:rsidR="000B2677" w:rsidRDefault="000B2677"/>
    <w:tbl>
      <w:tblPr>
        <w:tblStyle w:val="TableGrid"/>
        <w:tblW w:w="10485" w:type="dxa"/>
        <w:tblLayout w:type="fixed"/>
        <w:tblLook w:val="04A0" w:firstRow="1" w:lastRow="0" w:firstColumn="1" w:lastColumn="0" w:noHBand="0" w:noVBand="1"/>
      </w:tblPr>
      <w:tblGrid>
        <w:gridCol w:w="5093"/>
        <w:gridCol w:w="300"/>
        <w:gridCol w:w="5092"/>
      </w:tblGrid>
      <w:tr w:rsidR="00EA241A" w14:paraId="6E955AEC" w14:textId="77777777" w:rsidTr="00A01D3D">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5065769E" w14:textId="2E2584A8" w:rsidR="00EA241A" w:rsidRPr="00EA241A" w:rsidRDefault="003C345B" w:rsidP="00EA241A">
            <w:pPr>
              <w:jc w:val="center"/>
              <w:rPr>
                <w:rFonts w:ascii="Arial" w:hAnsi="Arial" w:cs="Arial"/>
                <w:b/>
                <w:bCs/>
                <w:color w:val="FFFFFF" w:themeColor="background1"/>
              </w:rPr>
            </w:pPr>
            <w:r>
              <w:rPr>
                <w:rFonts w:ascii="Arial" w:hAnsi="Arial" w:cs="Arial"/>
                <w:b/>
                <w:bCs/>
                <w:color w:val="FFFFFF" w:themeColor="background1"/>
              </w:rPr>
              <w:t>OOC</w:t>
            </w:r>
            <w:r w:rsidR="00501D69">
              <w:rPr>
                <w:rFonts w:ascii="Arial" w:hAnsi="Arial" w:cs="Arial"/>
                <w:b/>
                <w:bCs/>
                <w:color w:val="FFFFFF" w:themeColor="background1"/>
              </w:rPr>
              <w:t>R</w:t>
            </w:r>
            <w:r>
              <w:rPr>
                <w:rFonts w:ascii="Arial" w:hAnsi="Arial" w:cs="Arial"/>
                <w:b/>
                <w:bCs/>
                <w:color w:val="FFFFFF" w:themeColor="background1"/>
              </w:rPr>
              <w:t xml:space="preserve"> Scrutiny Panel Date</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5F846263" w14:textId="77777777" w:rsidR="00EA241A" w:rsidRDefault="00EA241A"/>
        </w:tc>
        <w:tc>
          <w:tcPr>
            <w:tcW w:w="5092"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74BF6BBE" w14:textId="2DC2CFF9" w:rsidR="00EA241A" w:rsidRPr="00EA241A" w:rsidRDefault="00EA241A" w:rsidP="00EA241A">
            <w:pPr>
              <w:jc w:val="center"/>
              <w:rPr>
                <w:color w:val="FFFFFF" w:themeColor="background1"/>
              </w:rPr>
            </w:pPr>
            <w:r>
              <w:rPr>
                <w:rFonts w:ascii="Arial" w:hAnsi="Arial" w:cs="Arial"/>
                <w:b/>
                <w:bCs/>
                <w:color w:val="FFFFFF" w:themeColor="background1"/>
              </w:rPr>
              <w:t xml:space="preserve">Overall </w:t>
            </w:r>
            <w:r w:rsidR="003C345B">
              <w:rPr>
                <w:rFonts w:ascii="Arial" w:hAnsi="Arial" w:cs="Arial"/>
                <w:b/>
                <w:bCs/>
                <w:color w:val="FFFFFF" w:themeColor="background1"/>
              </w:rPr>
              <w:t>C</w:t>
            </w:r>
            <w:r>
              <w:rPr>
                <w:rFonts w:ascii="Arial" w:hAnsi="Arial" w:cs="Arial"/>
                <w:b/>
                <w:bCs/>
                <w:color w:val="FFFFFF" w:themeColor="background1"/>
              </w:rPr>
              <w:t xml:space="preserve">ompliance </w:t>
            </w:r>
            <w:r w:rsidR="003C345B">
              <w:rPr>
                <w:rFonts w:ascii="Arial" w:hAnsi="Arial" w:cs="Arial"/>
                <w:b/>
                <w:bCs/>
                <w:color w:val="FFFFFF" w:themeColor="background1"/>
              </w:rPr>
              <w:t>R</w:t>
            </w:r>
            <w:r>
              <w:rPr>
                <w:rFonts w:ascii="Arial" w:hAnsi="Arial" w:cs="Arial"/>
                <w:b/>
                <w:bCs/>
                <w:color w:val="FFFFFF" w:themeColor="background1"/>
              </w:rPr>
              <w:t>ate</w:t>
            </w:r>
          </w:p>
        </w:tc>
      </w:tr>
      <w:tr w:rsidR="00EA241A" w14:paraId="73348F4B" w14:textId="77777777" w:rsidTr="00A01D3D">
        <w:trPr>
          <w:trHeight w:val="1985"/>
        </w:trPr>
        <w:tc>
          <w:tcPr>
            <w:tcW w:w="5093" w:type="dxa"/>
            <w:tcBorders>
              <w:top w:val="single" w:sz="4" w:space="0" w:color="113274"/>
              <w:left w:val="single" w:sz="4" w:space="0" w:color="D7D8EA"/>
              <w:bottom w:val="single" w:sz="4" w:space="0" w:color="D7D8EA"/>
              <w:right w:val="single" w:sz="4" w:space="0" w:color="D7D8EA"/>
            </w:tcBorders>
            <w:shd w:val="clear" w:color="auto" w:fill="D7D8EA"/>
            <w:tcMar>
              <w:left w:w="0" w:type="dxa"/>
              <w:right w:w="0" w:type="dxa"/>
            </w:tcMar>
            <w:vAlign w:val="center"/>
          </w:tcPr>
          <w:p w14:paraId="72CDF629" w14:textId="0A28CA31" w:rsidR="00EA241A" w:rsidRPr="00FC0F7F" w:rsidRDefault="00912046" w:rsidP="001C2D1D">
            <w:pPr>
              <w:jc w:val="center"/>
              <w:rPr>
                <w:rFonts w:ascii="Arial" w:hAnsi="Arial" w:cs="Arial"/>
                <w:b/>
                <w:bCs/>
                <w:sz w:val="48"/>
                <w:szCs w:val="48"/>
              </w:rPr>
            </w:pPr>
            <w:r>
              <w:rPr>
                <w:rFonts w:ascii="Arial" w:hAnsi="Arial" w:cs="Arial"/>
                <w:b/>
                <w:bCs/>
                <w:color w:val="113274"/>
                <w:sz w:val="48"/>
                <w:szCs w:val="48"/>
              </w:rPr>
              <w:t>26 March</w:t>
            </w:r>
            <w:r w:rsidR="001C2D1D">
              <w:rPr>
                <w:rFonts w:ascii="Arial" w:hAnsi="Arial" w:cs="Arial"/>
                <w:b/>
                <w:bCs/>
                <w:color w:val="113274"/>
                <w:sz w:val="48"/>
                <w:szCs w:val="48"/>
              </w:rPr>
              <w:t xml:space="preserve"> 202</w:t>
            </w:r>
            <w:r w:rsidR="005A0033">
              <w:rPr>
                <w:rFonts w:ascii="Arial" w:hAnsi="Arial" w:cs="Arial"/>
                <w:b/>
                <w:bCs/>
                <w:color w:val="113274"/>
                <w:sz w:val="48"/>
                <w:szCs w:val="48"/>
              </w:rPr>
              <w:t>6</w:t>
            </w:r>
          </w:p>
        </w:tc>
        <w:tc>
          <w:tcPr>
            <w:tcW w:w="300" w:type="dxa"/>
            <w:tcBorders>
              <w:top w:val="single" w:sz="4" w:space="0" w:color="FFFFFF" w:themeColor="background1"/>
              <w:left w:val="single" w:sz="4" w:space="0" w:color="D7D8EA"/>
              <w:bottom w:val="single" w:sz="4" w:space="0" w:color="FFFFFF" w:themeColor="background1"/>
              <w:right w:val="single" w:sz="4" w:space="0" w:color="D7D8EA"/>
            </w:tcBorders>
          </w:tcPr>
          <w:p w14:paraId="6269686C" w14:textId="77777777" w:rsidR="00EA241A" w:rsidRDefault="00EA241A"/>
        </w:tc>
        <w:tc>
          <w:tcPr>
            <w:tcW w:w="5092" w:type="dxa"/>
            <w:tcBorders>
              <w:top w:val="single" w:sz="4" w:space="0" w:color="113274"/>
              <w:left w:val="single" w:sz="4" w:space="0" w:color="D7D8EA"/>
              <w:bottom w:val="single" w:sz="4" w:space="0" w:color="D7D8EA"/>
              <w:right w:val="single" w:sz="4" w:space="0" w:color="D7D8EA"/>
            </w:tcBorders>
            <w:shd w:val="clear" w:color="auto" w:fill="D7D8EA"/>
            <w:tcMar>
              <w:left w:w="0" w:type="dxa"/>
              <w:right w:w="0" w:type="dxa"/>
            </w:tcMar>
            <w:vAlign w:val="center"/>
          </w:tcPr>
          <w:p w14:paraId="00D7D5DF" w14:textId="21EE43B3" w:rsidR="00EA241A" w:rsidRPr="00FC0F7F" w:rsidRDefault="00FB42E9" w:rsidP="00FC0F7F">
            <w:pPr>
              <w:jc w:val="center"/>
              <w:rPr>
                <w:sz w:val="96"/>
                <w:szCs w:val="96"/>
              </w:rPr>
            </w:pPr>
            <w:r>
              <w:rPr>
                <w:rFonts w:ascii="Arial" w:hAnsi="Arial" w:cs="Arial"/>
                <w:b/>
                <w:bCs/>
                <w:color w:val="113274"/>
                <w:sz w:val="96"/>
                <w:szCs w:val="96"/>
              </w:rPr>
              <w:t>96</w:t>
            </w:r>
            <w:r w:rsidR="00FC0F7F" w:rsidRPr="00FC0F7F">
              <w:rPr>
                <w:rFonts w:ascii="Arial" w:hAnsi="Arial" w:cs="Arial"/>
                <w:b/>
                <w:bCs/>
                <w:color w:val="113274"/>
                <w:sz w:val="96"/>
                <w:szCs w:val="96"/>
              </w:rPr>
              <w:t>%</w:t>
            </w:r>
          </w:p>
        </w:tc>
      </w:tr>
      <w:tr w:rsidR="00EA241A" w14:paraId="6ECF4ECF" w14:textId="77777777" w:rsidTr="00A01D3D">
        <w:tc>
          <w:tcPr>
            <w:tcW w:w="5093" w:type="dxa"/>
            <w:tcBorders>
              <w:top w:val="single" w:sz="4" w:space="0" w:color="D7D8EA"/>
              <w:left w:val="single" w:sz="4" w:space="0" w:color="FFFFFF" w:themeColor="background1"/>
              <w:bottom w:val="single" w:sz="4" w:space="0" w:color="113274"/>
              <w:right w:val="single" w:sz="4" w:space="0" w:color="FFFFFF" w:themeColor="background1"/>
            </w:tcBorders>
          </w:tcPr>
          <w:p w14:paraId="426A34CC" w14:textId="77777777" w:rsidR="00EA241A" w:rsidRDefault="00EA241A"/>
        </w:tc>
        <w:tc>
          <w:tcPr>
            <w:tcW w:w="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78418F" w14:textId="77777777" w:rsidR="00EA241A" w:rsidRDefault="00EA241A"/>
        </w:tc>
        <w:tc>
          <w:tcPr>
            <w:tcW w:w="5092" w:type="dxa"/>
            <w:tcBorders>
              <w:top w:val="single" w:sz="4" w:space="0" w:color="D7D8EA"/>
              <w:left w:val="single" w:sz="4" w:space="0" w:color="FFFFFF" w:themeColor="background1"/>
              <w:bottom w:val="single" w:sz="4" w:space="0" w:color="113274"/>
              <w:right w:val="single" w:sz="4" w:space="0" w:color="FFFFFF" w:themeColor="background1"/>
            </w:tcBorders>
          </w:tcPr>
          <w:p w14:paraId="437807C8" w14:textId="77777777" w:rsidR="00EA241A" w:rsidRDefault="00EA241A"/>
        </w:tc>
      </w:tr>
      <w:tr w:rsidR="00EA241A" w14:paraId="2705ABD7" w14:textId="77777777" w:rsidTr="00A01D3D">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220F3C29" w14:textId="658F228F" w:rsidR="00EA241A" w:rsidRDefault="00FC0F7F" w:rsidP="00FC0F7F">
            <w:pPr>
              <w:jc w:val="center"/>
            </w:pPr>
            <w:r>
              <w:rPr>
                <w:rFonts w:ascii="Arial" w:hAnsi="Arial" w:cs="Arial"/>
                <w:b/>
                <w:bCs/>
                <w:color w:val="FFFFFF" w:themeColor="background1"/>
              </w:rPr>
              <w:t xml:space="preserve">Number of </w:t>
            </w:r>
            <w:r w:rsidR="003C345B">
              <w:rPr>
                <w:rFonts w:ascii="Arial" w:hAnsi="Arial" w:cs="Arial"/>
                <w:b/>
                <w:bCs/>
                <w:color w:val="FFFFFF" w:themeColor="background1"/>
              </w:rPr>
              <w:t>C</w:t>
            </w:r>
            <w:r>
              <w:rPr>
                <w:rFonts w:ascii="Arial" w:hAnsi="Arial" w:cs="Arial"/>
                <w:b/>
                <w:bCs/>
                <w:color w:val="FFFFFF" w:themeColor="background1"/>
              </w:rPr>
              <w:t xml:space="preserve">ases </w:t>
            </w:r>
            <w:r w:rsidR="003C345B">
              <w:rPr>
                <w:rFonts w:ascii="Arial" w:hAnsi="Arial" w:cs="Arial"/>
                <w:b/>
                <w:bCs/>
                <w:color w:val="FFFFFF" w:themeColor="background1"/>
              </w:rPr>
              <w:t>C</w:t>
            </w:r>
            <w:r>
              <w:rPr>
                <w:rFonts w:ascii="Arial" w:hAnsi="Arial" w:cs="Arial"/>
                <w:b/>
                <w:bCs/>
                <w:color w:val="FFFFFF" w:themeColor="background1"/>
              </w:rPr>
              <w:t>onsidered</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3D83A62B" w14:textId="77777777" w:rsidR="00EA241A" w:rsidRDefault="00EA241A"/>
        </w:tc>
        <w:tc>
          <w:tcPr>
            <w:tcW w:w="5092"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7E8A9F14" w14:textId="034A370A" w:rsidR="00EA241A" w:rsidRDefault="00FC0F7F" w:rsidP="00FC0F7F">
            <w:pPr>
              <w:jc w:val="center"/>
            </w:pPr>
            <w:r>
              <w:rPr>
                <w:rFonts w:ascii="Arial" w:hAnsi="Arial" w:cs="Arial"/>
                <w:b/>
                <w:bCs/>
                <w:color w:val="FFFFFF" w:themeColor="background1"/>
              </w:rPr>
              <w:t xml:space="preserve">Number of </w:t>
            </w:r>
            <w:r w:rsidR="003C345B">
              <w:rPr>
                <w:rFonts w:ascii="Arial" w:hAnsi="Arial" w:cs="Arial"/>
                <w:b/>
                <w:bCs/>
                <w:color w:val="FFFFFF" w:themeColor="background1"/>
              </w:rPr>
              <w:t>C</w:t>
            </w:r>
            <w:r>
              <w:rPr>
                <w:rFonts w:ascii="Arial" w:hAnsi="Arial" w:cs="Arial"/>
                <w:b/>
                <w:bCs/>
                <w:color w:val="FFFFFF" w:themeColor="background1"/>
              </w:rPr>
              <w:t>ases by OOC</w:t>
            </w:r>
            <w:r w:rsidR="00501D69">
              <w:rPr>
                <w:rFonts w:ascii="Arial" w:hAnsi="Arial" w:cs="Arial"/>
                <w:b/>
                <w:bCs/>
                <w:color w:val="FFFFFF" w:themeColor="background1"/>
              </w:rPr>
              <w:t>R</w:t>
            </w:r>
            <w:r>
              <w:rPr>
                <w:rFonts w:ascii="Arial" w:hAnsi="Arial" w:cs="Arial"/>
                <w:b/>
                <w:bCs/>
                <w:color w:val="FFFFFF" w:themeColor="background1"/>
              </w:rPr>
              <w:t xml:space="preserve"> </w:t>
            </w:r>
            <w:r w:rsidR="003C345B">
              <w:rPr>
                <w:rFonts w:ascii="Arial" w:hAnsi="Arial" w:cs="Arial"/>
                <w:b/>
                <w:bCs/>
                <w:color w:val="FFFFFF" w:themeColor="background1"/>
              </w:rPr>
              <w:t>T</w:t>
            </w:r>
            <w:r>
              <w:rPr>
                <w:rFonts w:ascii="Arial" w:hAnsi="Arial" w:cs="Arial"/>
                <w:b/>
                <w:bCs/>
                <w:color w:val="FFFFFF" w:themeColor="background1"/>
              </w:rPr>
              <w:t>ype</w:t>
            </w:r>
          </w:p>
        </w:tc>
      </w:tr>
      <w:tr w:rsidR="00FC0F7F" w14:paraId="6A2065A0" w14:textId="77777777" w:rsidTr="000B2677">
        <w:trPr>
          <w:trHeight w:val="3686"/>
        </w:trPr>
        <w:tc>
          <w:tcPr>
            <w:tcW w:w="5093" w:type="dxa"/>
            <w:tcBorders>
              <w:top w:val="single" w:sz="4" w:space="0" w:color="113274"/>
              <w:left w:val="single" w:sz="4" w:space="0" w:color="113274"/>
              <w:bottom w:val="single" w:sz="4" w:space="0" w:color="113274"/>
              <w:right w:val="single" w:sz="4" w:space="0" w:color="113274"/>
            </w:tcBorders>
            <w:tcMar>
              <w:top w:w="142" w:type="dxa"/>
              <w:left w:w="142" w:type="dxa"/>
              <w:bottom w:w="142" w:type="dxa"/>
              <w:right w:w="142" w:type="dxa"/>
            </w:tcMar>
            <w:vAlign w:val="center"/>
          </w:tcPr>
          <w:p w14:paraId="1582FF06" w14:textId="6834244B" w:rsidR="00FC0F7F" w:rsidRDefault="003B3856" w:rsidP="003B3856">
            <w:pPr>
              <w:jc w:val="center"/>
            </w:pPr>
            <w:r>
              <w:rPr>
                <w:noProof/>
              </w:rPr>
              <w:drawing>
                <wp:inline distT="0" distB="0" distL="0" distR="0" wp14:anchorId="33612CBC" wp14:editId="681602F0">
                  <wp:extent cx="2512695" cy="2467610"/>
                  <wp:effectExtent l="0" t="0" r="1905" b="8890"/>
                  <wp:docPr id="6" name="Chart 6" descr="A bar chart which shows 20 Adult cases considered and 8 Youth cases considered"/>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vAlign w:val="center"/>
          </w:tcPr>
          <w:p w14:paraId="5D7E444C" w14:textId="77777777" w:rsidR="00FC0F7F" w:rsidRDefault="00FC0F7F"/>
        </w:tc>
        <w:tc>
          <w:tcPr>
            <w:tcW w:w="5092" w:type="dxa"/>
            <w:tcBorders>
              <w:top w:val="single" w:sz="4" w:space="0" w:color="113274"/>
              <w:left w:val="single" w:sz="4" w:space="0" w:color="113274"/>
              <w:bottom w:val="single" w:sz="4" w:space="0" w:color="113274"/>
              <w:right w:val="single" w:sz="4" w:space="0" w:color="113274"/>
            </w:tcBorders>
            <w:vAlign w:val="center"/>
          </w:tcPr>
          <w:p w14:paraId="500EFD83" w14:textId="54C2275D" w:rsidR="00FC0F7F" w:rsidRDefault="003B3856" w:rsidP="003B3856">
            <w:pPr>
              <w:jc w:val="center"/>
            </w:pPr>
            <w:r>
              <w:rPr>
                <w:noProof/>
                <w:lang w:eastAsia="en-GB"/>
              </w:rPr>
              <w:drawing>
                <wp:inline distT="0" distB="0" distL="0" distR="0" wp14:anchorId="376CF90C" wp14:editId="3B215FF9">
                  <wp:extent cx="2858770" cy="2421685"/>
                  <wp:effectExtent l="0" t="0" r="0" b="0"/>
                  <wp:docPr id="8" name="Chart 8" descr="A pie chart showing the following the data:&#10;7 cautions, 3 conditional cautions, 9 community resolutions and 3 youth cau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618CB860" w14:textId="76B294DE" w:rsidR="00C734CE" w:rsidRDefault="00C734CE"/>
    <w:tbl>
      <w:tblPr>
        <w:tblStyle w:val="TableGrid"/>
        <w:tblW w:w="10485" w:type="dxa"/>
        <w:tblBorders>
          <w:top w:val="single" w:sz="4" w:space="0" w:color="113274"/>
          <w:left w:val="single" w:sz="4" w:space="0" w:color="113274"/>
          <w:bottom w:val="single" w:sz="4" w:space="0" w:color="113274"/>
          <w:right w:val="single" w:sz="4" w:space="0" w:color="113274"/>
          <w:insideH w:val="single" w:sz="4" w:space="0" w:color="113274"/>
          <w:insideV w:val="single" w:sz="4" w:space="0" w:color="113274"/>
        </w:tblBorders>
        <w:tblLook w:val="04A0" w:firstRow="1" w:lastRow="0" w:firstColumn="1" w:lastColumn="0" w:noHBand="0" w:noVBand="1"/>
      </w:tblPr>
      <w:tblGrid>
        <w:gridCol w:w="10485"/>
      </w:tblGrid>
      <w:tr w:rsidR="00264B9D" w14:paraId="52C24EE7" w14:textId="77777777" w:rsidTr="00264B9D">
        <w:trPr>
          <w:trHeight w:val="567"/>
        </w:trPr>
        <w:tc>
          <w:tcPr>
            <w:tcW w:w="10485" w:type="dxa"/>
            <w:shd w:val="clear" w:color="auto" w:fill="113274"/>
            <w:tcMar>
              <w:left w:w="0" w:type="dxa"/>
              <w:right w:w="0" w:type="dxa"/>
            </w:tcMar>
            <w:vAlign w:val="center"/>
          </w:tcPr>
          <w:p w14:paraId="33E77D65" w14:textId="08B157C2" w:rsidR="00264B9D" w:rsidRDefault="00264B9D" w:rsidP="00264B9D">
            <w:pPr>
              <w:jc w:val="center"/>
            </w:pPr>
            <w:r>
              <w:rPr>
                <w:rFonts w:ascii="Arial" w:hAnsi="Arial" w:cs="Arial"/>
                <w:b/>
                <w:bCs/>
                <w:color w:val="FFFFFF" w:themeColor="background1"/>
              </w:rPr>
              <w:t xml:space="preserve">Distribution of </w:t>
            </w:r>
            <w:r w:rsidR="003C345B">
              <w:rPr>
                <w:rFonts w:ascii="Arial" w:hAnsi="Arial" w:cs="Arial"/>
                <w:b/>
                <w:bCs/>
                <w:color w:val="FFFFFF" w:themeColor="background1"/>
              </w:rPr>
              <w:t>C</w:t>
            </w:r>
            <w:r>
              <w:rPr>
                <w:rFonts w:ascii="Arial" w:hAnsi="Arial" w:cs="Arial"/>
                <w:b/>
                <w:bCs/>
                <w:color w:val="FFFFFF" w:themeColor="background1"/>
              </w:rPr>
              <w:t xml:space="preserve">ases by </w:t>
            </w:r>
            <w:r w:rsidR="003C345B">
              <w:rPr>
                <w:rFonts w:ascii="Arial" w:hAnsi="Arial" w:cs="Arial"/>
                <w:b/>
                <w:bCs/>
                <w:color w:val="FFFFFF" w:themeColor="background1"/>
              </w:rPr>
              <w:t>D</w:t>
            </w:r>
            <w:r>
              <w:rPr>
                <w:rFonts w:ascii="Arial" w:hAnsi="Arial" w:cs="Arial"/>
                <w:b/>
                <w:bCs/>
                <w:color w:val="FFFFFF" w:themeColor="background1"/>
              </w:rPr>
              <w:t>istrict</w:t>
            </w:r>
          </w:p>
        </w:tc>
      </w:tr>
      <w:tr w:rsidR="00264B9D" w14:paraId="26D2C1AD" w14:textId="77777777" w:rsidTr="000B2677">
        <w:trPr>
          <w:trHeight w:val="3686"/>
        </w:trPr>
        <w:tc>
          <w:tcPr>
            <w:tcW w:w="10485" w:type="dxa"/>
            <w:tcMar>
              <w:top w:w="142" w:type="dxa"/>
              <w:left w:w="142" w:type="dxa"/>
              <w:bottom w:w="142" w:type="dxa"/>
              <w:right w:w="142" w:type="dxa"/>
            </w:tcMar>
          </w:tcPr>
          <w:p w14:paraId="0359CB23" w14:textId="7DB2F3A4" w:rsidR="00264B9D" w:rsidRDefault="00264B9D" w:rsidP="00264B9D">
            <w:pPr>
              <w:jc w:val="center"/>
            </w:pPr>
            <w:r>
              <w:rPr>
                <w:noProof/>
              </w:rPr>
              <w:drawing>
                <wp:inline distT="0" distB="0" distL="0" distR="0" wp14:anchorId="5539D8D5" wp14:editId="54A3A97A">
                  <wp:extent cx="6172200" cy="2374900"/>
                  <wp:effectExtent l="0" t="0" r="0" b="6350"/>
                  <wp:docPr id="10" name="Chart 10" descr="A bar chart showing the distribution of cases by district. Sheffield had 7 cases, Rotherham had 7 cases, Doncaster had 7 cases and Barnsley had 7 cases. ">
                    <a:extLst xmlns:a="http://schemas.openxmlformats.org/drawingml/2006/main">
                      <a:ext uri="{FF2B5EF4-FFF2-40B4-BE49-F238E27FC236}">
                        <a16:creationId xmlns:a16="http://schemas.microsoft.com/office/drawing/2014/main" id="{36818BFB-3541-4076-9218-670E9D4C4F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3C060FF8" w14:textId="182AD6AA" w:rsidR="00264B9D" w:rsidRDefault="00264B9D"/>
    <w:p w14:paraId="3E79F653" w14:textId="06BD5344" w:rsidR="00FC4807" w:rsidRDefault="00FC4807" w:rsidP="00E77957">
      <w:pPr>
        <w:jc w:val="center"/>
      </w:pPr>
    </w:p>
    <w:tbl>
      <w:tblPr>
        <w:tblStyle w:val="TableGrid"/>
        <w:tblW w:w="10485" w:type="dxa"/>
        <w:tblLayout w:type="fixed"/>
        <w:tblLook w:val="04A0" w:firstRow="1" w:lastRow="0" w:firstColumn="1" w:lastColumn="0" w:noHBand="0" w:noVBand="1"/>
      </w:tblPr>
      <w:tblGrid>
        <w:gridCol w:w="5093"/>
        <w:gridCol w:w="300"/>
        <w:gridCol w:w="5092"/>
      </w:tblGrid>
      <w:tr w:rsidR="00D66C7C" w14:paraId="2F026403" w14:textId="77777777" w:rsidTr="00D66C7C">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0EE739A9" w14:textId="0C3E7B97" w:rsidR="00D66C7C" w:rsidRDefault="00D66C7C" w:rsidP="009B2843">
            <w:pPr>
              <w:jc w:val="center"/>
            </w:pPr>
            <w:r>
              <w:rPr>
                <w:rFonts w:ascii="Arial" w:hAnsi="Arial" w:cs="Arial"/>
                <w:b/>
                <w:bCs/>
                <w:color w:val="FFFFFF" w:themeColor="background1"/>
              </w:rPr>
              <w:lastRenderedPageBreak/>
              <w:t xml:space="preserve">Distribution by </w:t>
            </w:r>
            <w:r w:rsidR="003C345B">
              <w:rPr>
                <w:rFonts w:ascii="Arial" w:hAnsi="Arial" w:cs="Arial"/>
                <w:b/>
                <w:bCs/>
                <w:color w:val="FFFFFF" w:themeColor="background1"/>
              </w:rPr>
              <w:t>P</w:t>
            </w:r>
            <w:r>
              <w:rPr>
                <w:rFonts w:ascii="Arial" w:hAnsi="Arial" w:cs="Arial"/>
                <w:b/>
                <w:bCs/>
                <w:color w:val="FFFFFF" w:themeColor="background1"/>
              </w:rPr>
              <w:t xml:space="preserve">anel </w:t>
            </w:r>
            <w:r w:rsidR="003C345B">
              <w:rPr>
                <w:rFonts w:ascii="Arial" w:hAnsi="Arial" w:cs="Arial"/>
                <w:b/>
                <w:bCs/>
                <w:color w:val="FFFFFF" w:themeColor="background1"/>
              </w:rPr>
              <w:t>D</w:t>
            </w:r>
            <w:r>
              <w:rPr>
                <w:rFonts w:ascii="Arial" w:hAnsi="Arial" w:cs="Arial"/>
                <w:b/>
                <w:bCs/>
                <w:color w:val="FFFFFF" w:themeColor="background1"/>
              </w:rPr>
              <w:t>ecision</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579BB919" w14:textId="77777777" w:rsidR="00D66C7C" w:rsidRDefault="00D66C7C" w:rsidP="009B2843"/>
        </w:tc>
        <w:tc>
          <w:tcPr>
            <w:tcW w:w="5092" w:type="dxa"/>
            <w:tcBorders>
              <w:top w:val="single" w:sz="4" w:space="0" w:color="113274"/>
              <w:left w:val="single" w:sz="4" w:space="0" w:color="113274"/>
              <w:bottom w:val="single" w:sz="4" w:space="0" w:color="113274"/>
              <w:right w:val="single" w:sz="4" w:space="0" w:color="113274"/>
            </w:tcBorders>
            <w:shd w:val="clear" w:color="auto" w:fill="113274"/>
            <w:tcMar>
              <w:top w:w="142" w:type="dxa"/>
              <w:left w:w="142" w:type="dxa"/>
              <w:bottom w:w="142" w:type="dxa"/>
              <w:right w:w="142" w:type="dxa"/>
            </w:tcMar>
            <w:vAlign w:val="center"/>
          </w:tcPr>
          <w:p w14:paraId="0C18D079" w14:textId="44552196" w:rsidR="00D66C7C" w:rsidRDefault="00D66C7C" w:rsidP="009B2843">
            <w:pPr>
              <w:jc w:val="center"/>
            </w:pPr>
            <w:r>
              <w:rPr>
                <w:rFonts w:ascii="Arial" w:hAnsi="Arial" w:cs="Arial"/>
                <w:b/>
                <w:bCs/>
                <w:color w:val="FFFFFF" w:themeColor="background1"/>
              </w:rPr>
              <w:t xml:space="preserve">Distribution of “Inappropriate” </w:t>
            </w:r>
            <w:r>
              <w:rPr>
                <w:rFonts w:ascii="Arial" w:hAnsi="Arial" w:cs="Arial"/>
                <w:b/>
                <w:bCs/>
                <w:color w:val="FFFFFF" w:themeColor="background1"/>
              </w:rPr>
              <w:br/>
            </w:r>
            <w:r w:rsidR="003C345B">
              <w:rPr>
                <w:rFonts w:ascii="Arial" w:hAnsi="Arial" w:cs="Arial"/>
                <w:b/>
                <w:bCs/>
                <w:color w:val="FFFFFF" w:themeColor="background1"/>
              </w:rPr>
              <w:t>O</w:t>
            </w:r>
            <w:r>
              <w:rPr>
                <w:rFonts w:ascii="Arial" w:hAnsi="Arial" w:cs="Arial"/>
                <w:b/>
                <w:bCs/>
                <w:color w:val="FFFFFF" w:themeColor="background1"/>
              </w:rPr>
              <w:t xml:space="preserve">utcomes by </w:t>
            </w:r>
            <w:r w:rsidR="003C345B">
              <w:rPr>
                <w:rFonts w:ascii="Arial" w:hAnsi="Arial" w:cs="Arial"/>
                <w:b/>
                <w:bCs/>
                <w:color w:val="FFFFFF" w:themeColor="background1"/>
              </w:rPr>
              <w:t>D</w:t>
            </w:r>
            <w:r>
              <w:rPr>
                <w:rFonts w:ascii="Arial" w:hAnsi="Arial" w:cs="Arial"/>
                <w:b/>
                <w:bCs/>
                <w:color w:val="FFFFFF" w:themeColor="background1"/>
              </w:rPr>
              <w:t>istrict</w:t>
            </w:r>
          </w:p>
        </w:tc>
      </w:tr>
      <w:tr w:rsidR="00D66C7C" w14:paraId="4788CB4F" w14:textId="77777777" w:rsidTr="009B2843">
        <w:trPr>
          <w:trHeight w:val="4253"/>
        </w:trPr>
        <w:tc>
          <w:tcPr>
            <w:tcW w:w="5093" w:type="dxa"/>
            <w:tcBorders>
              <w:top w:val="single" w:sz="4" w:space="0" w:color="113274"/>
              <w:left w:val="single" w:sz="4" w:space="0" w:color="113274"/>
              <w:bottom w:val="single" w:sz="4" w:space="0" w:color="113274"/>
              <w:right w:val="single" w:sz="4" w:space="0" w:color="113274"/>
            </w:tcBorders>
            <w:tcMar>
              <w:top w:w="142" w:type="dxa"/>
              <w:left w:w="142" w:type="dxa"/>
              <w:bottom w:w="142" w:type="dxa"/>
              <w:right w:w="142" w:type="dxa"/>
            </w:tcMar>
            <w:vAlign w:val="center"/>
          </w:tcPr>
          <w:p w14:paraId="09C38775" w14:textId="6105FE83" w:rsidR="00D66C7C" w:rsidRDefault="00D66C7C" w:rsidP="009B2843">
            <w:pPr>
              <w:jc w:val="center"/>
            </w:pPr>
            <w:r>
              <w:rPr>
                <w:noProof/>
                <w:lang w:eastAsia="en-GB"/>
              </w:rPr>
              <w:drawing>
                <wp:inline distT="0" distB="0" distL="0" distR="0" wp14:anchorId="3E01CADF" wp14:editId="1634D822">
                  <wp:extent cx="2833370" cy="2406658"/>
                  <wp:effectExtent l="0" t="0" r="0" b="0"/>
                  <wp:docPr id="13" name="Chart 13" descr="A pie chart title distribution by panel decision with the following data:&#10;26 appropriate outcomes and one appropriate outcome with observ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vAlign w:val="center"/>
          </w:tcPr>
          <w:p w14:paraId="2D30481B" w14:textId="77777777" w:rsidR="00D66C7C" w:rsidRDefault="00D66C7C" w:rsidP="009B2843"/>
        </w:tc>
        <w:tc>
          <w:tcPr>
            <w:tcW w:w="5092" w:type="dxa"/>
            <w:tcBorders>
              <w:top w:val="single" w:sz="4" w:space="0" w:color="113274"/>
              <w:left w:val="single" w:sz="4" w:space="0" w:color="113274"/>
              <w:bottom w:val="single" w:sz="4" w:space="0" w:color="113274"/>
              <w:right w:val="single" w:sz="4" w:space="0" w:color="113274"/>
            </w:tcBorders>
            <w:vAlign w:val="center"/>
          </w:tcPr>
          <w:p w14:paraId="304AFAEB" w14:textId="503C76C4" w:rsidR="00D66C7C" w:rsidRDefault="00D66C7C" w:rsidP="009B2843">
            <w:pPr>
              <w:jc w:val="center"/>
            </w:pPr>
            <w:r>
              <w:rPr>
                <w:noProof/>
                <w:lang w:eastAsia="en-GB"/>
              </w:rPr>
              <w:drawing>
                <wp:inline distT="0" distB="0" distL="0" distR="0" wp14:anchorId="3AA50B21" wp14:editId="2EA13A5D">
                  <wp:extent cx="2820670" cy="2501900"/>
                  <wp:effectExtent l="0" t="0" r="0" b="0"/>
                  <wp:docPr id="15" name="Chart 15" descr="A chart titled Distribution of inappropriate outcomes by district with the following data:&#10;Sheffield had 0, Rotherham had 0, Doncaster had 0 and Barnsley had 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231E33C" w14:textId="77777777" w:rsidR="00D66C7C" w:rsidRDefault="00D66C7C"/>
    <w:tbl>
      <w:tblPr>
        <w:tblStyle w:val="TableGrid"/>
        <w:tblW w:w="10485" w:type="dxa"/>
        <w:tblBorders>
          <w:top w:val="single" w:sz="4" w:space="0" w:color="113274"/>
          <w:left w:val="single" w:sz="4" w:space="0" w:color="113274"/>
          <w:bottom w:val="single" w:sz="4" w:space="0" w:color="113274"/>
          <w:right w:val="single" w:sz="4" w:space="0" w:color="113274"/>
          <w:insideH w:val="single" w:sz="4" w:space="0" w:color="113274"/>
          <w:insideV w:val="single" w:sz="4" w:space="0" w:color="113274"/>
        </w:tblBorders>
        <w:tblLook w:val="04A0" w:firstRow="1" w:lastRow="0" w:firstColumn="1" w:lastColumn="0" w:noHBand="0" w:noVBand="1"/>
      </w:tblPr>
      <w:tblGrid>
        <w:gridCol w:w="10485"/>
      </w:tblGrid>
      <w:tr w:rsidR="00D66C7C" w14:paraId="16CF9F40" w14:textId="77777777" w:rsidTr="009B2843">
        <w:trPr>
          <w:trHeight w:val="567"/>
        </w:trPr>
        <w:tc>
          <w:tcPr>
            <w:tcW w:w="10485" w:type="dxa"/>
            <w:shd w:val="clear" w:color="auto" w:fill="113274"/>
            <w:tcMar>
              <w:left w:w="0" w:type="dxa"/>
              <w:right w:w="0" w:type="dxa"/>
            </w:tcMar>
            <w:vAlign w:val="center"/>
          </w:tcPr>
          <w:p w14:paraId="0FD91A38" w14:textId="533149E5" w:rsidR="00D66C7C" w:rsidRDefault="00757094" w:rsidP="009B2843">
            <w:pPr>
              <w:jc w:val="center"/>
            </w:pPr>
            <w:r>
              <w:rPr>
                <w:rFonts w:ascii="Arial" w:hAnsi="Arial" w:cs="Arial"/>
                <w:b/>
                <w:bCs/>
                <w:color w:val="FFFFFF" w:themeColor="background1"/>
              </w:rPr>
              <w:t>Common Themes Identified and Any Additional Comments</w:t>
            </w:r>
          </w:p>
        </w:tc>
      </w:tr>
      <w:tr w:rsidR="00D66C7C" w14:paraId="17E0197D" w14:textId="77777777" w:rsidTr="009B2843">
        <w:trPr>
          <w:trHeight w:val="4253"/>
        </w:trPr>
        <w:tc>
          <w:tcPr>
            <w:tcW w:w="10485" w:type="dxa"/>
            <w:tcMar>
              <w:top w:w="142" w:type="dxa"/>
              <w:left w:w="142" w:type="dxa"/>
              <w:bottom w:w="142" w:type="dxa"/>
              <w:right w:w="142" w:type="dxa"/>
            </w:tcMar>
          </w:tcPr>
          <w:p w14:paraId="0162A0E3" w14:textId="77777777" w:rsidR="00507F60" w:rsidRPr="00E065CD" w:rsidRDefault="00E065CD" w:rsidP="00F20AFA">
            <w:pPr>
              <w:pStyle w:val="Default"/>
              <w:rPr>
                <w:rFonts w:asciiTheme="minorHAnsi" w:hAnsiTheme="minorHAnsi"/>
                <w:sz w:val="22"/>
                <w:szCs w:val="22"/>
              </w:rPr>
            </w:pPr>
            <w:r w:rsidRPr="00E065CD">
              <w:rPr>
                <w:rFonts w:asciiTheme="minorHAnsi" w:hAnsiTheme="minorHAnsi"/>
                <w:sz w:val="22"/>
                <w:szCs w:val="22"/>
              </w:rPr>
              <w:t>There were no common themes or additional comments.</w:t>
            </w:r>
          </w:p>
          <w:p w14:paraId="30B50C4B" w14:textId="77777777" w:rsidR="00E065CD" w:rsidRDefault="00E065CD" w:rsidP="00F20AFA">
            <w:pPr>
              <w:pStyle w:val="Default"/>
            </w:pPr>
          </w:p>
          <w:p w14:paraId="333650D1" w14:textId="77777777" w:rsidR="00FB42E9" w:rsidRDefault="004B0DDB" w:rsidP="004B0DDB">
            <w:pPr>
              <w:pStyle w:val="Default"/>
              <w:rPr>
                <w:rFonts w:asciiTheme="minorHAnsi" w:hAnsiTheme="minorHAnsi"/>
                <w:sz w:val="22"/>
                <w:szCs w:val="22"/>
              </w:rPr>
            </w:pPr>
            <w:r>
              <w:rPr>
                <w:rFonts w:asciiTheme="minorHAnsi" w:hAnsiTheme="minorHAnsi"/>
                <w:sz w:val="22"/>
                <w:szCs w:val="22"/>
              </w:rPr>
              <w:t>Of t</w:t>
            </w:r>
            <w:r w:rsidR="00E065CD">
              <w:rPr>
                <w:rFonts w:asciiTheme="minorHAnsi" w:hAnsiTheme="minorHAnsi"/>
                <w:sz w:val="22"/>
                <w:szCs w:val="22"/>
              </w:rPr>
              <w:t xml:space="preserve">he </w:t>
            </w:r>
            <w:r w:rsidR="00FB42E9">
              <w:rPr>
                <w:rFonts w:asciiTheme="minorHAnsi" w:hAnsiTheme="minorHAnsi"/>
                <w:sz w:val="22"/>
                <w:szCs w:val="22"/>
              </w:rPr>
              <w:t>two</w:t>
            </w:r>
            <w:r w:rsidR="00E065CD">
              <w:rPr>
                <w:rFonts w:asciiTheme="minorHAnsi" w:hAnsiTheme="minorHAnsi"/>
                <w:sz w:val="22"/>
                <w:szCs w:val="22"/>
              </w:rPr>
              <w:t xml:space="preserve"> cases which were </w:t>
            </w:r>
            <w:r w:rsidR="00E065CD" w:rsidRPr="00FF4A4C">
              <w:rPr>
                <w:rFonts w:asciiTheme="minorHAnsi" w:hAnsiTheme="minorHAnsi"/>
                <w:sz w:val="22"/>
                <w:szCs w:val="22"/>
              </w:rPr>
              <w:t>considered by the panel to be appropriate and consistent with relevant guidance and organisational policy and procedures – with observations</w:t>
            </w:r>
            <w:r w:rsidR="00FB42E9">
              <w:rPr>
                <w:rFonts w:asciiTheme="minorHAnsi" w:hAnsiTheme="minorHAnsi"/>
                <w:sz w:val="22"/>
                <w:szCs w:val="22"/>
              </w:rPr>
              <w:t>;</w:t>
            </w:r>
          </w:p>
          <w:p w14:paraId="086C12F2" w14:textId="77777777" w:rsidR="00FB42E9" w:rsidRDefault="00FB42E9" w:rsidP="004B0DDB">
            <w:pPr>
              <w:pStyle w:val="Default"/>
              <w:rPr>
                <w:rFonts w:asciiTheme="minorHAnsi" w:hAnsiTheme="minorHAnsi"/>
                <w:sz w:val="22"/>
                <w:szCs w:val="22"/>
              </w:rPr>
            </w:pPr>
          </w:p>
          <w:p w14:paraId="38E59205" w14:textId="1AA848BA" w:rsidR="004B0DDB" w:rsidRDefault="00FB42E9" w:rsidP="00FB42E9">
            <w:pPr>
              <w:pStyle w:val="Default"/>
              <w:numPr>
                <w:ilvl w:val="0"/>
                <w:numId w:val="3"/>
              </w:numPr>
              <w:rPr>
                <w:rFonts w:asciiTheme="minorHAnsi" w:hAnsiTheme="minorHAnsi"/>
                <w:sz w:val="22"/>
                <w:szCs w:val="22"/>
              </w:rPr>
            </w:pPr>
            <w:r>
              <w:rPr>
                <w:rFonts w:asciiTheme="minorHAnsi" w:hAnsiTheme="minorHAnsi"/>
                <w:sz w:val="22"/>
                <w:szCs w:val="22"/>
              </w:rPr>
              <w:t>one related to a theft by employee which the panel considered to be appropriate but only because the victim’s views had been considered and followed, otherwise they might have expected the matter to be sent to court.</w:t>
            </w:r>
          </w:p>
          <w:p w14:paraId="65AFE6B4" w14:textId="77777777" w:rsidR="00FB42E9" w:rsidRDefault="00FB42E9" w:rsidP="00FB42E9">
            <w:pPr>
              <w:pStyle w:val="Default"/>
              <w:numPr>
                <w:ilvl w:val="0"/>
                <w:numId w:val="3"/>
              </w:numPr>
              <w:rPr>
                <w:rFonts w:asciiTheme="minorHAnsi" w:hAnsiTheme="minorHAnsi"/>
                <w:sz w:val="22"/>
                <w:szCs w:val="22"/>
              </w:rPr>
            </w:pPr>
            <w:r>
              <w:rPr>
                <w:rFonts w:asciiTheme="minorHAnsi" w:hAnsiTheme="minorHAnsi"/>
                <w:sz w:val="22"/>
                <w:szCs w:val="22"/>
              </w:rPr>
              <w:t>another related to a caution given to a child which had been authorised by CPS and administered to the suspect, but had not first been returned to the Youth Justice Service for them to consider</w:t>
            </w:r>
          </w:p>
          <w:p w14:paraId="326987D8" w14:textId="77777777" w:rsidR="00FB42E9" w:rsidRDefault="00FB42E9" w:rsidP="00FB42E9">
            <w:pPr>
              <w:pStyle w:val="Default"/>
              <w:rPr>
                <w:rFonts w:asciiTheme="minorHAnsi" w:hAnsiTheme="minorHAnsi"/>
                <w:sz w:val="22"/>
                <w:szCs w:val="22"/>
              </w:rPr>
            </w:pPr>
          </w:p>
          <w:p w14:paraId="070D7D53" w14:textId="16CBEE24" w:rsidR="00FB42E9" w:rsidRDefault="00FB42E9" w:rsidP="00FB42E9">
            <w:pPr>
              <w:pStyle w:val="Default"/>
              <w:rPr>
                <w:rFonts w:asciiTheme="minorHAnsi" w:hAnsiTheme="minorHAnsi"/>
                <w:sz w:val="22"/>
                <w:szCs w:val="22"/>
              </w:rPr>
            </w:pPr>
            <w:r>
              <w:rPr>
                <w:rFonts w:asciiTheme="minorHAnsi" w:hAnsiTheme="minorHAnsi"/>
                <w:sz w:val="22"/>
                <w:szCs w:val="22"/>
              </w:rPr>
              <w:t>The one case that was deemed inappropriate with relevant guidance and/or organisational policy and procedures related to a low-value theft by a suspect in a position of trust.  The panel felt that due to that position of trust, the public interest was such that the case ought to have been sent to court.</w:t>
            </w:r>
          </w:p>
          <w:p w14:paraId="2CA57350" w14:textId="5A1F96B1" w:rsidR="00E065CD" w:rsidRDefault="00E065CD" w:rsidP="00E065CD">
            <w:pPr>
              <w:pStyle w:val="Default"/>
              <w:rPr>
                <w:rFonts w:asciiTheme="minorHAnsi" w:hAnsiTheme="minorHAnsi"/>
                <w:sz w:val="22"/>
                <w:szCs w:val="22"/>
              </w:rPr>
            </w:pPr>
          </w:p>
          <w:p w14:paraId="361D29FA" w14:textId="34140138" w:rsidR="00E065CD" w:rsidRDefault="00E065CD" w:rsidP="00F20AFA">
            <w:pPr>
              <w:pStyle w:val="Default"/>
            </w:pPr>
          </w:p>
        </w:tc>
      </w:tr>
    </w:tbl>
    <w:p w14:paraId="638F9029" w14:textId="77777777" w:rsidR="00D66C7C" w:rsidRDefault="00D66C7C"/>
    <w:p w14:paraId="39BD45A1" w14:textId="77777777" w:rsidR="00536451" w:rsidRDefault="00536451"/>
    <w:p w14:paraId="061EC80A" w14:textId="481D8FAF" w:rsidR="00536451" w:rsidRDefault="00536451" w:rsidP="00536451">
      <w:pPr>
        <w:jc w:val="center"/>
      </w:pPr>
      <w:r>
        <w:rPr>
          <w:noProof/>
        </w:rPr>
        <w:drawing>
          <wp:inline distT="0" distB="0" distL="0" distR="0" wp14:anchorId="311E043E" wp14:editId="0CEAE4B6">
            <wp:extent cx="2189338" cy="1523808"/>
            <wp:effectExtent l="0" t="0" r="1905" b="635"/>
            <wp:docPr id="2" name="Picture 2" descr="Logo with the text - Out of Court Resolution - Delivering justice with fair outcomes for victims, offenders &amp; commun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with the text - Out of Court Resolution - Delivering justice with fair outcomes for victims, offenders &amp; communities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5316" cy="1541889"/>
                    </a:xfrm>
                    <a:prstGeom prst="rect">
                      <a:avLst/>
                    </a:prstGeom>
                  </pic:spPr>
                </pic:pic>
              </a:graphicData>
            </a:graphic>
          </wp:inline>
        </w:drawing>
      </w:r>
    </w:p>
    <w:sectPr w:rsidR="00536451" w:rsidSect="000B2677">
      <w:headerReference w:type="default" r:id="rId13"/>
      <w:headerReference w:type="first" r:id="rId14"/>
      <w:pgSz w:w="11900" w:h="16840"/>
      <w:pgMar w:top="2106" w:right="720" w:bottom="720" w:left="720" w:header="5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995A" w14:textId="77777777" w:rsidR="00AC64B8" w:rsidRDefault="00AC64B8" w:rsidP="00F33FDC">
      <w:r>
        <w:separator/>
      </w:r>
    </w:p>
  </w:endnote>
  <w:endnote w:type="continuationSeparator" w:id="0">
    <w:p w14:paraId="5CB81494" w14:textId="77777777" w:rsidR="00AC64B8" w:rsidRDefault="00AC64B8" w:rsidP="00F3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2FAE" w14:textId="77777777" w:rsidR="00AC64B8" w:rsidRDefault="00AC64B8" w:rsidP="00F33FDC">
      <w:r>
        <w:separator/>
      </w:r>
    </w:p>
  </w:footnote>
  <w:footnote w:type="continuationSeparator" w:id="0">
    <w:p w14:paraId="757C1F8D" w14:textId="77777777" w:rsidR="00AC64B8" w:rsidRDefault="00AC64B8" w:rsidP="00F33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2A10" w14:textId="4D268CEE" w:rsidR="00F33FDC" w:rsidRPr="00F33FDC" w:rsidRDefault="00332FCF">
    <w:pPr>
      <w:pStyle w:val="Header"/>
      <w:rPr>
        <w:rFonts w:ascii="Arial" w:hAnsi="Arial" w:cs="Arial"/>
        <w:b/>
        <w:bCs/>
        <w:color w:val="FFFFFF" w:themeColor="background1"/>
        <w:sz w:val="32"/>
        <w:szCs w:val="32"/>
      </w:rPr>
    </w:pPr>
    <w:r>
      <w:rPr>
        <w:rFonts w:ascii="Arial" w:hAnsi="Arial" w:cs="Arial"/>
        <w:b/>
        <w:bCs/>
        <w:noProof/>
        <w:color w:val="FFFFFF" w:themeColor="background1"/>
        <w:sz w:val="32"/>
        <w:szCs w:val="32"/>
      </w:rPr>
      <mc:AlternateContent>
        <mc:Choice Requires="wps">
          <w:drawing>
            <wp:anchor distT="0" distB="0" distL="114300" distR="114300" simplePos="0" relativeHeight="251666432" behindDoc="0" locked="0" layoutInCell="1" allowOverlap="1" wp14:anchorId="5AF968FE" wp14:editId="2D3DACA5">
              <wp:simplePos x="0" y="0"/>
              <wp:positionH relativeFrom="column">
                <wp:posOffset>0</wp:posOffset>
              </wp:positionH>
              <wp:positionV relativeFrom="paragraph">
                <wp:posOffset>0</wp:posOffset>
              </wp:positionV>
              <wp:extent cx="3844800" cy="540000"/>
              <wp:effectExtent l="0" t="0" r="22860" b="12700"/>
              <wp:wrapNone/>
              <wp:docPr id="4" name="Text Box 4"/>
              <wp:cNvGraphicFramePr/>
              <a:graphic xmlns:a="http://schemas.openxmlformats.org/drawingml/2006/main">
                <a:graphicData uri="http://schemas.microsoft.com/office/word/2010/wordprocessingShape">
                  <wps:wsp>
                    <wps:cNvSpPr txBox="1"/>
                    <wps:spPr>
                      <a:xfrm>
                        <a:off x="0" y="0"/>
                        <a:ext cx="3844800" cy="540000"/>
                      </a:xfrm>
                      <a:prstGeom prst="rect">
                        <a:avLst/>
                      </a:prstGeom>
                      <a:solidFill>
                        <a:schemeClr val="lt1"/>
                      </a:solidFill>
                      <a:ln w="6350">
                        <a:solidFill>
                          <a:prstClr val="black"/>
                        </a:solidFill>
                      </a:ln>
                    </wps:spPr>
                    <wps:txbx>
                      <w:txbxContent>
                        <w:p w14:paraId="09057D1E" w14:textId="77777777" w:rsidR="00332FCF" w:rsidRPr="00332FCF" w:rsidRDefault="00332FCF" w:rsidP="00332FCF">
                          <w:pPr>
                            <w:rPr>
                              <w:b/>
                              <w:bCs/>
                              <w:color w:val="002060"/>
                              <w:sz w:val="28"/>
                              <w:szCs w:val="28"/>
                            </w:rPr>
                          </w:pPr>
                          <w:r w:rsidRPr="00332FCF">
                            <w:rPr>
                              <w:b/>
                              <w:bCs/>
                              <w:color w:val="002060"/>
                              <w:sz w:val="28"/>
                              <w:szCs w:val="28"/>
                            </w:rPr>
                            <w:t xml:space="preserve">South Yorkshire Out of Court Resolutions (OOCR) </w:t>
                          </w:r>
                        </w:p>
                        <w:p w14:paraId="329DAEC8" w14:textId="77777777" w:rsidR="00332FCF" w:rsidRPr="00332FCF" w:rsidRDefault="00332FCF" w:rsidP="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F968FE" id="_x0000_t202" coordsize="21600,21600" o:spt="202" path="m,l,21600r21600,l21600,xe">
              <v:stroke joinstyle="miter"/>
              <v:path gradientshapeok="t" o:connecttype="rect"/>
            </v:shapetype>
            <v:shape id="Text Box 4" o:spid="_x0000_s1026" type="#_x0000_t202" style="position:absolute;margin-left:0;margin-top:0;width:302.75pt;height:4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" fillcolor="white [3201]" strokeweight=".5pt">
              <v:textbox>
                <w:txbxContent>
                  <w:p w14:paraId="09057D1E" w14:textId="77777777" w:rsidR="00332FCF" w:rsidRPr="00332FCF" w:rsidRDefault="00332FCF" w:rsidP="00332FCF">
                    <w:pPr>
                      <w:rPr>
                        <w:b/>
                        <w:bCs/>
                        <w:color w:val="002060"/>
                        <w:sz w:val="28"/>
                        <w:szCs w:val="28"/>
                      </w:rPr>
                    </w:pPr>
                    <w:r w:rsidRPr="00332FCF">
                      <w:rPr>
                        <w:b/>
                        <w:bCs/>
                        <w:color w:val="002060"/>
                        <w:sz w:val="28"/>
                        <w:szCs w:val="28"/>
                      </w:rPr>
                      <w:t xml:space="preserve">South Yorkshire Out of Court Resolutions (OOCR) </w:t>
                    </w:r>
                  </w:p>
                  <w:p w14:paraId="329DAEC8" w14:textId="77777777" w:rsidR="00332FCF" w:rsidRPr="00332FCF" w:rsidRDefault="00332FCF" w:rsidP="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v:textbox>
            </v:shape>
          </w:pict>
        </mc:Fallback>
      </mc:AlternateContent>
    </w:r>
    <w:r w:rsidR="003C345B">
      <w:rPr>
        <w:rFonts w:ascii="Arial" w:hAnsi="Arial" w:cs="Arial"/>
        <w:b/>
        <w:bCs/>
        <w:noProof/>
        <w:color w:val="FFFFFF" w:themeColor="background1"/>
        <w:sz w:val="32"/>
        <w:szCs w:val="32"/>
      </w:rPr>
      <w:drawing>
        <wp:anchor distT="0" distB="0" distL="114300" distR="114300" simplePos="0" relativeHeight="251663360" behindDoc="1" locked="0" layoutInCell="1" allowOverlap="1" wp14:anchorId="3450946F" wp14:editId="125B3B25">
          <wp:simplePos x="0" y="0"/>
          <wp:positionH relativeFrom="column">
            <wp:posOffset>-457200</wp:posOffset>
          </wp:positionH>
          <wp:positionV relativeFrom="paragraph">
            <wp:posOffset>-330835</wp:posOffset>
          </wp:positionV>
          <wp:extent cx="7599000" cy="10728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00" cy="1072800"/>
                  </a:xfrm>
                  <a:prstGeom prst="rect">
                    <a:avLst/>
                  </a:prstGeom>
                </pic:spPr>
              </pic:pic>
            </a:graphicData>
          </a:graphic>
          <wp14:sizeRelH relativeFrom="margin">
            <wp14:pctWidth>0</wp14:pctWidth>
          </wp14:sizeRelH>
          <wp14:sizeRelV relativeFrom="margin">
            <wp14:pctHeight>0</wp14:pctHeight>
          </wp14:sizeRelV>
        </wp:anchor>
      </w:drawing>
    </w:r>
    <w:r w:rsidR="00D66C7C">
      <w:rPr>
        <w:rFonts w:ascii="Arial" w:hAnsi="Arial" w:cs="Arial"/>
        <w:b/>
        <w:bCs/>
        <w:noProof/>
        <w:color w:val="FFFFFF" w:themeColor="background1"/>
        <w:sz w:val="32"/>
        <w:szCs w:val="32"/>
      </w:rPr>
      <w:drawing>
        <wp:anchor distT="0" distB="0" distL="114300" distR="114300" simplePos="0" relativeHeight="251661312" behindDoc="1" locked="0" layoutInCell="1" allowOverlap="1" wp14:anchorId="4D27176A" wp14:editId="3D4FE3A8">
          <wp:simplePos x="0" y="0"/>
          <wp:positionH relativeFrom="column">
            <wp:posOffset>-455039</wp:posOffset>
          </wp:positionH>
          <wp:positionV relativeFrom="paragraph">
            <wp:posOffset>-330200</wp:posOffset>
          </wp:positionV>
          <wp:extent cx="7549200" cy="1065600"/>
          <wp:effectExtent l="0" t="0" r="0" b="127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9200" cy="10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23C2" w14:textId="11FA9036" w:rsidR="00D66C7C" w:rsidRDefault="00501D69" w:rsidP="00501D69">
    <w:pPr>
      <w:pStyle w:val="Header"/>
      <w:tabs>
        <w:tab w:val="clear" w:pos="4513"/>
        <w:tab w:val="clear" w:pos="9026"/>
        <w:tab w:val="left" w:pos="2205"/>
        <w:tab w:val="center" w:pos="5230"/>
      </w:tabs>
    </w:pPr>
    <w:r>
      <w:rPr>
        <w:rFonts w:ascii="Arial" w:hAnsi="Arial" w:cs="Arial"/>
        <w:b/>
        <w:bCs/>
        <w:noProof/>
        <w:color w:val="FFFFFF" w:themeColor="background1"/>
        <w:sz w:val="32"/>
        <w:szCs w:val="32"/>
      </w:rPr>
      <mc:AlternateContent>
        <mc:Choice Requires="wps">
          <w:drawing>
            <wp:anchor distT="0" distB="0" distL="114300" distR="114300" simplePos="0" relativeHeight="251664384" behindDoc="0" locked="0" layoutInCell="1" allowOverlap="1" wp14:anchorId="547B159F" wp14:editId="147B349E">
              <wp:simplePos x="0" y="0"/>
              <wp:positionH relativeFrom="column">
                <wp:posOffset>-97200</wp:posOffset>
              </wp:positionH>
              <wp:positionV relativeFrom="paragraph">
                <wp:posOffset>-54685</wp:posOffset>
              </wp:positionV>
              <wp:extent cx="3844800" cy="540000"/>
              <wp:effectExtent l="0" t="0" r="22860" b="12700"/>
              <wp:wrapNone/>
              <wp:docPr id="3" name="Text Box 3"/>
              <wp:cNvGraphicFramePr/>
              <a:graphic xmlns:a="http://schemas.openxmlformats.org/drawingml/2006/main">
                <a:graphicData uri="http://schemas.microsoft.com/office/word/2010/wordprocessingShape">
                  <wps:wsp>
                    <wps:cNvSpPr txBox="1"/>
                    <wps:spPr>
                      <a:xfrm>
                        <a:off x="0" y="0"/>
                        <a:ext cx="3844800" cy="540000"/>
                      </a:xfrm>
                      <a:prstGeom prst="rect">
                        <a:avLst/>
                      </a:prstGeom>
                      <a:solidFill>
                        <a:schemeClr val="lt1"/>
                      </a:solidFill>
                      <a:ln w="6350">
                        <a:solidFill>
                          <a:prstClr val="black"/>
                        </a:solidFill>
                      </a:ln>
                    </wps:spPr>
                    <wps:txbx>
                      <w:txbxContent>
                        <w:p w14:paraId="5BF3EE32" w14:textId="77777777" w:rsidR="00332FCF" w:rsidRPr="00332FCF" w:rsidRDefault="00332FCF">
                          <w:pPr>
                            <w:rPr>
                              <w:b/>
                              <w:bCs/>
                              <w:color w:val="002060"/>
                              <w:sz w:val="28"/>
                              <w:szCs w:val="28"/>
                            </w:rPr>
                          </w:pPr>
                          <w:r w:rsidRPr="00332FCF">
                            <w:rPr>
                              <w:b/>
                              <w:bCs/>
                              <w:color w:val="002060"/>
                              <w:sz w:val="28"/>
                              <w:szCs w:val="28"/>
                            </w:rPr>
                            <w:t xml:space="preserve">South Yorkshire Out of Court Resolutions (OOCR) </w:t>
                          </w:r>
                        </w:p>
                        <w:p w14:paraId="6BDEAB5A" w14:textId="357FC322" w:rsidR="00501D69" w:rsidRPr="00332FCF" w:rsidRDefault="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7B159F" id="_x0000_t202" coordsize="21600,21600" o:spt="202" path="m,l,21600r21600,l21600,xe">
              <v:stroke joinstyle="miter"/>
              <v:path gradientshapeok="t" o:connecttype="rect"/>
            </v:shapetype>
            <v:shape id="Text Box 3" o:spid="_x0000_s1027" type="#_x0000_t202" style="position:absolute;margin-left:-7.65pt;margin-top:-4.3pt;width:302.75pt;height:4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" fillcolor="white [3201]" strokeweight=".5pt">
              <v:textbox>
                <w:txbxContent>
                  <w:p w14:paraId="5BF3EE32" w14:textId="77777777" w:rsidR="00332FCF" w:rsidRPr="00332FCF" w:rsidRDefault="00332FCF">
                    <w:pPr>
                      <w:rPr>
                        <w:b/>
                        <w:bCs/>
                        <w:color w:val="002060"/>
                        <w:sz w:val="28"/>
                        <w:szCs w:val="28"/>
                      </w:rPr>
                    </w:pPr>
                    <w:r w:rsidRPr="00332FCF">
                      <w:rPr>
                        <w:b/>
                        <w:bCs/>
                        <w:color w:val="002060"/>
                        <w:sz w:val="28"/>
                        <w:szCs w:val="28"/>
                      </w:rPr>
                      <w:t xml:space="preserve">South Yorkshire Out of Court Resolutions (OOCR) </w:t>
                    </w:r>
                  </w:p>
                  <w:p w14:paraId="6BDEAB5A" w14:textId="357FC322" w:rsidR="00501D69" w:rsidRPr="00332FCF" w:rsidRDefault="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v:textbox>
            </v:shape>
          </w:pict>
        </mc:Fallback>
      </mc:AlternateContent>
    </w:r>
    <w:r w:rsidR="00D66C7C">
      <w:rPr>
        <w:rFonts w:ascii="Arial" w:hAnsi="Arial" w:cs="Arial"/>
        <w:b/>
        <w:bCs/>
        <w:noProof/>
        <w:color w:val="FFFFFF" w:themeColor="background1"/>
        <w:sz w:val="32"/>
        <w:szCs w:val="32"/>
      </w:rPr>
      <w:drawing>
        <wp:anchor distT="0" distB="0" distL="114300" distR="114300" simplePos="0" relativeHeight="251660288" behindDoc="1" locked="0" layoutInCell="1" allowOverlap="1" wp14:anchorId="165D8A19" wp14:editId="7490DE9C">
          <wp:simplePos x="0" y="0"/>
          <wp:positionH relativeFrom="column">
            <wp:posOffset>-515566</wp:posOffset>
          </wp:positionH>
          <wp:positionV relativeFrom="paragraph">
            <wp:posOffset>-340157</wp:posOffset>
          </wp:positionV>
          <wp:extent cx="7599000" cy="10728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00" cy="1072800"/>
                  </a:xfrm>
                  <a:prstGeom prst="rect">
                    <a:avLst/>
                  </a:prstGeom>
                </pic:spPr>
              </pic:pic>
            </a:graphicData>
          </a:graphic>
          <wp14:sizeRelH relativeFrom="margin">
            <wp14:pctWidth>0</wp14:pctWidth>
          </wp14:sizeRelH>
          <wp14:sizeRelV relativeFrom="margin">
            <wp14:pctHeight>0</wp14:pctHeight>
          </wp14:sizeRelV>
        </wp:anchor>
      </w:drawing>
    </w:r>
    <w:r w:rsidR="003C345B">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D46B1"/>
    <w:multiLevelType w:val="hybridMultilevel"/>
    <w:tmpl w:val="9356C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004925"/>
    <w:multiLevelType w:val="hybridMultilevel"/>
    <w:tmpl w:val="A498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567BC6"/>
    <w:multiLevelType w:val="hybridMultilevel"/>
    <w:tmpl w:val="4184CB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num w:numId="1" w16cid:durableId="1367372824">
    <w:abstractNumId w:val="2"/>
  </w:num>
  <w:num w:numId="2" w16cid:durableId="1212494302">
    <w:abstractNumId w:val="0"/>
  </w:num>
  <w:num w:numId="3" w16cid:durableId="1812670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1A"/>
    <w:rsid w:val="00004A38"/>
    <w:rsid w:val="000435EB"/>
    <w:rsid w:val="000B2677"/>
    <w:rsid w:val="000C4388"/>
    <w:rsid w:val="0014540D"/>
    <w:rsid w:val="001C2D1D"/>
    <w:rsid w:val="00203F84"/>
    <w:rsid w:val="002327AD"/>
    <w:rsid w:val="00240C03"/>
    <w:rsid w:val="00264B9D"/>
    <w:rsid w:val="00270746"/>
    <w:rsid w:val="0031507B"/>
    <w:rsid w:val="00332FCF"/>
    <w:rsid w:val="003556D9"/>
    <w:rsid w:val="00363038"/>
    <w:rsid w:val="003B3856"/>
    <w:rsid w:val="003B7ACC"/>
    <w:rsid w:val="003C345B"/>
    <w:rsid w:val="003E293F"/>
    <w:rsid w:val="003E53B6"/>
    <w:rsid w:val="004A53EB"/>
    <w:rsid w:val="004B0DDB"/>
    <w:rsid w:val="00501D69"/>
    <w:rsid w:val="00507F60"/>
    <w:rsid w:val="00536451"/>
    <w:rsid w:val="005A0033"/>
    <w:rsid w:val="00604169"/>
    <w:rsid w:val="006244ED"/>
    <w:rsid w:val="00681180"/>
    <w:rsid w:val="00690B21"/>
    <w:rsid w:val="006D729E"/>
    <w:rsid w:val="007036EE"/>
    <w:rsid w:val="00757094"/>
    <w:rsid w:val="007A03AF"/>
    <w:rsid w:val="00815126"/>
    <w:rsid w:val="00892D5C"/>
    <w:rsid w:val="008E0F9A"/>
    <w:rsid w:val="00905B80"/>
    <w:rsid w:val="00912046"/>
    <w:rsid w:val="0093331D"/>
    <w:rsid w:val="00993DE4"/>
    <w:rsid w:val="009B2CAB"/>
    <w:rsid w:val="009C4532"/>
    <w:rsid w:val="009D2968"/>
    <w:rsid w:val="00A01D3D"/>
    <w:rsid w:val="00A95373"/>
    <w:rsid w:val="00AC64B8"/>
    <w:rsid w:val="00AE2D8F"/>
    <w:rsid w:val="00AE52C5"/>
    <w:rsid w:val="00B003B3"/>
    <w:rsid w:val="00B576B9"/>
    <w:rsid w:val="00BE0F96"/>
    <w:rsid w:val="00C34E1B"/>
    <w:rsid w:val="00C511DA"/>
    <w:rsid w:val="00C734CE"/>
    <w:rsid w:val="00CC269E"/>
    <w:rsid w:val="00CC3039"/>
    <w:rsid w:val="00D3199F"/>
    <w:rsid w:val="00D66C7C"/>
    <w:rsid w:val="00D84A54"/>
    <w:rsid w:val="00D84F98"/>
    <w:rsid w:val="00E065CD"/>
    <w:rsid w:val="00E77957"/>
    <w:rsid w:val="00EA241A"/>
    <w:rsid w:val="00ED2B2B"/>
    <w:rsid w:val="00EE3B15"/>
    <w:rsid w:val="00F20AFA"/>
    <w:rsid w:val="00F33FDC"/>
    <w:rsid w:val="00F37FAA"/>
    <w:rsid w:val="00F662E7"/>
    <w:rsid w:val="00FB42E9"/>
    <w:rsid w:val="00FC0F7F"/>
    <w:rsid w:val="00FC4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924FB"/>
  <w15:chartTrackingRefBased/>
  <w15:docId w15:val="{9B4E3C8A-6FD0-324F-8108-9D8BAC25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FDC"/>
    <w:pPr>
      <w:tabs>
        <w:tab w:val="center" w:pos="4513"/>
        <w:tab w:val="right" w:pos="9026"/>
      </w:tabs>
    </w:pPr>
  </w:style>
  <w:style w:type="character" w:customStyle="1" w:styleId="HeaderChar">
    <w:name w:val="Header Char"/>
    <w:basedOn w:val="DefaultParagraphFont"/>
    <w:link w:val="Header"/>
    <w:uiPriority w:val="99"/>
    <w:rsid w:val="00F33FDC"/>
  </w:style>
  <w:style w:type="paragraph" w:styleId="Footer">
    <w:name w:val="footer"/>
    <w:basedOn w:val="Normal"/>
    <w:link w:val="FooterChar"/>
    <w:uiPriority w:val="99"/>
    <w:unhideWhenUsed/>
    <w:rsid w:val="00F33FDC"/>
    <w:pPr>
      <w:tabs>
        <w:tab w:val="center" w:pos="4513"/>
        <w:tab w:val="right" w:pos="9026"/>
      </w:tabs>
    </w:pPr>
  </w:style>
  <w:style w:type="character" w:customStyle="1" w:styleId="FooterChar">
    <w:name w:val="Footer Char"/>
    <w:basedOn w:val="DefaultParagraphFont"/>
    <w:link w:val="Footer"/>
    <w:uiPriority w:val="99"/>
    <w:rsid w:val="00F33FDC"/>
  </w:style>
  <w:style w:type="paragraph" w:styleId="ListParagraph">
    <w:name w:val="List Paragraph"/>
    <w:basedOn w:val="Normal"/>
    <w:uiPriority w:val="34"/>
    <w:qFormat/>
    <w:rsid w:val="00A95373"/>
    <w:pPr>
      <w:ind w:left="720"/>
      <w:contextualSpacing/>
    </w:pPr>
  </w:style>
  <w:style w:type="paragraph" w:customStyle="1" w:styleId="Default">
    <w:name w:val="Default"/>
    <w:rsid w:val="00F20AFA"/>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DFF6-BE46-B6B2-263B6C845827}"/>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DFF6-BE46-B6B2-263B6C8458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Sheet1!$A$3:$B$3</c:f>
              <c:strCache>
                <c:ptCount val="2"/>
                <c:pt idx="0">
                  <c:v>Adult</c:v>
                </c:pt>
                <c:pt idx="1">
                  <c:v>Youth</c:v>
                </c:pt>
              </c:strCache>
            </c:strRef>
          </c:cat>
          <c:val>
            <c:numRef>
              <c:f>Sheet1!$A$4:$B$4</c:f>
              <c:numCache>
                <c:formatCode>General</c:formatCode>
                <c:ptCount val="2"/>
                <c:pt idx="0">
                  <c:v>20</c:v>
                </c:pt>
                <c:pt idx="1">
                  <c:v>8</c:v>
                </c:pt>
              </c:numCache>
            </c:numRef>
          </c:val>
          <c:extLst>
            <c:ext xmlns:c16="http://schemas.microsoft.com/office/drawing/2014/chart" uri="{C3380CC4-5D6E-409C-BE32-E72D297353CC}">
              <c16:uniqueId val="{00000004-DFF6-BE46-B6B2-263B6C845827}"/>
            </c:ext>
          </c:extLst>
        </c:ser>
        <c:dLbls>
          <c:showLegendKey val="0"/>
          <c:showVal val="0"/>
          <c:showCatName val="0"/>
          <c:showSerName val="0"/>
          <c:showPercent val="0"/>
          <c:showBubbleSize val="0"/>
        </c:dLbls>
        <c:gapWidth val="219"/>
        <c:overlap val="-27"/>
        <c:axId val="320138848"/>
        <c:axId val="4380568"/>
      </c:barChart>
      <c:catAx>
        <c:axId val="32013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0568"/>
        <c:crosses val="autoZero"/>
        <c:auto val="1"/>
        <c:lblAlgn val="ctr"/>
        <c:lblOffset val="100"/>
        <c:noMultiLvlLbl val="0"/>
      </c:catAx>
      <c:valAx>
        <c:axId val="4380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1388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727155385008232E-2"/>
          <c:y val="0.2107762296825407"/>
          <c:w val="0.48992014047999666"/>
          <c:h val="0.57844754063491866"/>
        </c:manualLayout>
      </c:layout>
      <c:pie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CD66-4D4E-A316-4CD6C90DCE85}"/>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CD66-4D4E-A316-4CD6C90DCE85}"/>
              </c:ext>
            </c:extLst>
          </c:dPt>
          <c:dPt>
            <c:idx val="2"/>
            <c:bubble3D val="0"/>
            <c:spPr>
              <a:solidFill>
                <a:srgbClr val="9A57CD"/>
              </a:solidFill>
              <a:ln w="19050">
                <a:solidFill>
                  <a:schemeClr val="lt1"/>
                </a:solidFill>
              </a:ln>
              <a:effectLst/>
            </c:spPr>
            <c:extLst>
              <c:ext xmlns:c16="http://schemas.microsoft.com/office/drawing/2014/chart" uri="{C3380CC4-5D6E-409C-BE32-E72D297353CC}">
                <c16:uniqueId val="{00000005-CD66-4D4E-A316-4CD6C90DCE85}"/>
              </c:ext>
            </c:extLst>
          </c:dPt>
          <c:dPt>
            <c:idx val="3"/>
            <c:bubble3D val="0"/>
            <c:spPr>
              <a:solidFill>
                <a:srgbClr val="92D050"/>
              </a:solidFill>
              <a:ln w="19050">
                <a:solidFill>
                  <a:schemeClr val="lt1"/>
                </a:solidFill>
              </a:ln>
              <a:effectLst/>
            </c:spPr>
            <c:extLst>
              <c:ext xmlns:c16="http://schemas.microsoft.com/office/drawing/2014/chart" uri="{C3380CC4-5D6E-409C-BE32-E72D297353CC}">
                <c16:uniqueId val="{00000007-CD66-4D4E-A316-4CD6C90DCE8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D66-4D4E-A316-4CD6C90DCE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Sheet1!$G$3:$K$3</c:f>
              <c:strCache>
                <c:ptCount val="5"/>
                <c:pt idx="0">
                  <c:v>Caution</c:v>
                </c:pt>
                <c:pt idx="1">
                  <c:v>Conditional Caution</c:v>
                </c:pt>
                <c:pt idx="2">
                  <c:v>Community Resolution</c:v>
                </c:pt>
                <c:pt idx="3">
                  <c:v>Youth Caution</c:v>
                </c:pt>
                <c:pt idx="4">
                  <c:v>Youth Conditional Caution</c:v>
                </c:pt>
              </c:strCache>
            </c:strRef>
          </c:cat>
          <c:val>
            <c:numRef>
              <c:f>Sheet1!$G$4:$K$4</c:f>
              <c:numCache>
                <c:formatCode>General</c:formatCode>
                <c:ptCount val="5"/>
                <c:pt idx="0">
                  <c:v>5</c:v>
                </c:pt>
                <c:pt idx="1">
                  <c:v>6</c:v>
                </c:pt>
                <c:pt idx="2">
                  <c:v>9</c:v>
                </c:pt>
                <c:pt idx="3">
                  <c:v>3</c:v>
                </c:pt>
                <c:pt idx="4">
                  <c:v>5</c:v>
                </c:pt>
              </c:numCache>
            </c:numRef>
          </c:val>
          <c:extLst>
            <c:ext xmlns:c16="http://schemas.microsoft.com/office/drawing/2014/chart" uri="{C3380CC4-5D6E-409C-BE32-E72D297353CC}">
              <c16:uniqueId val="{0000000A-CD66-4D4E-A316-4CD6C90DCE8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6716210118337615"/>
          <c:y val="6.3332032355121623E-2"/>
          <c:w val="0.30174060872333208"/>
          <c:h val="0.894316377250640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31736657917761"/>
          <c:y val="0.17171296296296298"/>
          <c:w val="0.80101596675415576"/>
          <c:h val="0.72088764946048411"/>
        </c:manualLayout>
      </c:layout>
      <c:barChart>
        <c:barDir val="bar"/>
        <c:grouping val="clustered"/>
        <c:varyColors val="0"/>
        <c:ser>
          <c:idx val="0"/>
          <c:order val="0"/>
          <c:spPr>
            <a:solidFill>
              <a:schemeClr val="accent1"/>
            </a:soli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5D1A-9F40-9649-1B4B91FA0EE4}"/>
              </c:ext>
            </c:extLst>
          </c:dPt>
          <c:dPt>
            <c:idx val="2"/>
            <c:invertIfNegative val="0"/>
            <c:bubble3D val="0"/>
            <c:spPr>
              <a:solidFill>
                <a:srgbClr val="92D050"/>
              </a:solidFill>
              <a:ln>
                <a:noFill/>
              </a:ln>
              <a:effectLst/>
            </c:spPr>
            <c:extLst>
              <c:ext xmlns:c16="http://schemas.microsoft.com/office/drawing/2014/chart" uri="{C3380CC4-5D6E-409C-BE32-E72D297353CC}">
                <c16:uniqueId val="{00000003-5D1A-9F40-9649-1B4B91FA0EE4}"/>
              </c:ext>
            </c:extLst>
          </c:dPt>
          <c:dPt>
            <c:idx val="3"/>
            <c:invertIfNegative val="0"/>
            <c:bubble3D val="0"/>
            <c:spPr>
              <a:solidFill>
                <a:srgbClr val="7030A0"/>
              </a:solidFill>
              <a:ln>
                <a:noFill/>
              </a:ln>
              <a:effectLst/>
            </c:spPr>
            <c:extLst>
              <c:ext xmlns:c16="http://schemas.microsoft.com/office/drawing/2014/chart" uri="{C3380CC4-5D6E-409C-BE32-E72D297353CC}">
                <c16:uniqueId val="{00000005-5D1A-9F40-9649-1B4B91FA0EE4}"/>
              </c:ext>
            </c:extLst>
          </c:dPt>
          <c:dPt>
            <c:idx val="4"/>
            <c:invertIfNegative val="0"/>
            <c:bubble3D val="0"/>
            <c:spPr>
              <a:solidFill>
                <a:schemeClr val="bg1">
                  <a:lumMod val="65000"/>
                </a:schemeClr>
              </a:solidFill>
              <a:ln>
                <a:noFill/>
              </a:ln>
              <a:effectLst/>
            </c:spPr>
            <c:extLst>
              <c:ext xmlns:c16="http://schemas.microsoft.com/office/drawing/2014/chart" uri="{C3380CC4-5D6E-409C-BE32-E72D297353CC}">
                <c16:uniqueId val="{00000007-5D1A-9F40-9649-1B4B91FA0E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Sheet1!$K$7:$O$7</c:f>
              <c:strCache>
                <c:ptCount val="4"/>
                <c:pt idx="0">
                  <c:v>Barnsley</c:v>
                </c:pt>
                <c:pt idx="1">
                  <c:v>Doncaster</c:v>
                </c:pt>
                <c:pt idx="2">
                  <c:v>Rotherham</c:v>
                </c:pt>
                <c:pt idx="3">
                  <c:v>Sheffield</c:v>
                </c:pt>
              </c:strCache>
            </c:strRef>
          </c:cat>
          <c:val>
            <c:numRef>
              <c:f>Sheet1!$K$8:$O$8</c:f>
              <c:numCache>
                <c:formatCode>General</c:formatCode>
                <c:ptCount val="5"/>
                <c:pt idx="0">
                  <c:v>7</c:v>
                </c:pt>
                <c:pt idx="1">
                  <c:v>7</c:v>
                </c:pt>
                <c:pt idx="2">
                  <c:v>7</c:v>
                </c:pt>
                <c:pt idx="3">
                  <c:v>7</c:v>
                </c:pt>
              </c:numCache>
            </c:numRef>
          </c:val>
          <c:extLst>
            <c:ext xmlns:c16="http://schemas.microsoft.com/office/drawing/2014/chart" uri="{C3380CC4-5D6E-409C-BE32-E72D297353CC}">
              <c16:uniqueId val="{00000008-5D1A-9F40-9649-1B4B91FA0EE4}"/>
            </c:ext>
          </c:extLst>
        </c:ser>
        <c:dLbls>
          <c:showLegendKey val="0"/>
          <c:showVal val="0"/>
          <c:showCatName val="0"/>
          <c:showSerName val="0"/>
          <c:showPercent val="0"/>
          <c:showBubbleSize val="0"/>
        </c:dLbls>
        <c:gapWidth val="182"/>
        <c:axId val="556028176"/>
        <c:axId val="556029008"/>
      </c:barChart>
      <c:catAx>
        <c:axId val="556028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029008"/>
        <c:crosses val="autoZero"/>
        <c:auto val="1"/>
        <c:lblAlgn val="ctr"/>
        <c:lblOffset val="100"/>
        <c:noMultiLvlLbl val="0"/>
      </c:catAx>
      <c:valAx>
        <c:axId val="556029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0281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2D2D-2E43-916E-0AA165928B9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D2D-2E43-916E-0AA165928B9A}"/>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2D2D-2E43-916E-0AA165928B9A}"/>
              </c:ext>
            </c:extLst>
          </c:dPt>
          <c:dLbls>
            <c:dLbl>
              <c:idx val="0"/>
              <c:tx>
                <c:rich>
                  <a:bodyPr/>
                  <a:lstStyle/>
                  <a:p>
                    <a:fld id="{24053DBC-E441-43B1-B4E4-9D0267FE7C33}" type="VALUE">
                      <a:rPr lang="en-US" b="1">
                        <a:solidFill>
                          <a:schemeClr val="bg1"/>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D2D-2E43-916E-0AA165928B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Sheet1!$N$3:$P$3</c:f>
              <c:strCache>
                <c:ptCount val="3"/>
                <c:pt idx="0">
                  <c:v>Appropriate</c:v>
                </c:pt>
                <c:pt idx="1">
                  <c:v>Appropriate (With Observations)</c:v>
                </c:pt>
                <c:pt idx="2">
                  <c:v>Inappropriate</c:v>
                </c:pt>
              </c:strCache>
            </c:strRef>
          </c:cat>
          <c:val>
            <c:numRef>
              <c:f>Sheet1!$N$4:$P$4</c:f>
              <c:numCache>
                <c:formatCode>General</c:formatCode>
                <c:ptCount val="3"/>
                <c:pt idx="0">
                  <c:v>25</c:v>
                </c:pt>
                <c:pt idx="1">
                  <c:v>2</c:v>
                </c:pt>
                <c:pt idx="2">
                  <c:v>1</c:v>
                </c:pt>
              </c:numCache>
            </c:numRef>
          </c:val>
          <c:extLst>
            <c:ext xmlns:c16="http://schemas.microsoft.com/office/drawing/2014/chart" uri="{C3380CC4-5D6E-409C-BE32-E72D297353CC}">
              <c16:uniqueId val="{00000006-2D2D-2E43-916E-0AA165928B9A}"/>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Sheet1!$G$11:$J$11</c:f>
              <c:strCache>
                <c:ptCount val="4"/>
                <c:pt idx="0">
                  <c:v>Barnsley</c:v>
                </c:pt>
                <c:pt idx="1">
                  <c:v>Doncaster</c:v>
                </c:pt>
                <c:pt idx="2">
                  <c:v>Rotherham</c:v>
                </c:pt>
                <c:pt idx="3">
                  <c:v>Sheffield</c:v>
                </c:pt>
              </c:strCache>
            </c:strRef>
          </c:cat>
          <c:val>
            <c:numRef>
              <c:f>Sheet1!$G$12:$J$12</c:f>
              <c:numCache>
                <c:formatCode>General</c:formatCode>
                <c:ptCount val="4"/>
                <c:pt idx="3">
                  <c:v>1</c:v>
                </c:pt>
              </c:numCache>
            </c:numRef>
          </c:val>
          <c:extLst>
            <c:ext xmlns:c16="http://schemas.microsoft.com/office/drawing/2014/chart" uri="{C3380CC4-5D6E-409C-BE32-E72D297353CC}">
              <c16:uniqueId val="{00000000-A9BA-044B-8524-D5B8748917AD}"/>
            </c:ext>
          </c:extLst>
        </c:ser>
        <c:dLbls>
          <c:showLegendKey val="0"/>
          <c:showVal val="0"/>
          <c:showCatName val="0"/>
          <c:showSerName val="0"/>
          <c:showPercent val="0"/>
          <c:showBubbleSize val="0"/>
        </c:dLbls>
        <c:gapWidth val="182"/>
        <c:axId val="319971176"/>
        <c:axId val="319971568"/>
      </c:barChart>
      <c:catAx>
        <c:axId val="319971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971568"/>
        <c:crosses val="autoZero"/>
        <c:auto val="1"/>
        <c:lblAlgn val="ctr"/>
        <c:lblOffset val="100"/>
        <c:noMultiLvlLbl val="0"/>
      </c:catAx>
      <c:valAx>
        <c:axId val="31997156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crossAx val="31997117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CLEMENTS</dc:creator>
  <cp:keywords/>
  <dc:description/>
  <cp:lastModifiedBy>Sarah Wilson - SC3888</cp:lastModifiedBy>
  <cp:revision>5</cp:revision>
  <dcterms:created xsi:type="dcterms:W3CDTF">2026-03-20T10:24:00Z</dcterms:created>
  <dcterms:modified xsi:type="dcterms:W3CDTF">2026-05-11T07:56:00Z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2023-03-01T08:53:19Z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d9c3df2c-36b5-4f39-b04a-0eccdfbafdb7</vt:lpwstr>
  </property>
  <property fmtid="{D5CDD505-2E9C-101B-9397-08002B2CF9AE}" pid="8" name="MSIP_Label_f529d828-a824-4b78-ab24-eaae5922aa38_ContentBits">
    <vt:lpwstr>0</vt:lpwstr>
  </property>
</Properties>
</file>